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6560" w14:textId="0AA81603" w:rsidR="00DD6DD9" w:rsidRDefault="00DD6DD9">
      <w:pPr>
        <w:rPr>
          <w:rFonts w:ascii="Arial" w:hAnsi="Arial" w:cs="Arial"/>
          <w:b/>
          <w:bCs/>
          <w:sz w:val="28"/>
          <w:szCs w:val="28"/>
        </w:rPr>
      </w:pPr>
      <w:bookmarkStart w:id="0" w:name="_Hlk187998008"/>
      <w:bookmarkEnd w:id="0"/>
      <w:r>
        <w:rPr>
          <w:rFonts w:ascii="Arial" w:hAnsi="Arial" w:cs="Arial"/>
          <w:b/>
          <w:bCs/>
          <w:sz w:val="28"/>
          <w:szCs w:val="28"/>
        </w:rPr>
        <w:t>Foreword</w:t>
      </w:r>
    </w:p>
    <w:p w14:paraId="133F2D9A" w14:textId="6C19ED56" w:rsidR="00DD6DD9" w:rsidRPr="00DD6DD9" w:rsidRDefault="00DD6DD9">
      <w:pPr>
        <w:rPr>
          <w:rFonts w:ascii="Arial" w:hAnsi="Arial" w:cs="Arial"/>
          <w:b/>
          <w:bCs/>
          <w:sz w:val="24"/>
          <w:szCs w:val="24"/>
        </w:rPr>
      </w:pPr>
      <w:r w:rsidRPr="00DD6DD9">
        <w:rPr>
          <w:rFonts w:ascii="Arial" w:hAnsi="Arial" w:cs="Arial"/>
          <w:b/>
          <w:bCs/>
          <w:sz w:val="24"/>
          <w:szCs w:val="24"/>
        </w:rPr>
        <w:t>I’m delighted to bring you our Rotherham Together Partnership annual report for 2023/24.</w:t>
      </w:r>
    </w:p>
    <w:p w14:paraId="09286DDA" w14:textId="42BF37AE" w:rsidR="00DD6DD9" w:rsidRPr="00DD6DD9" w:rsidRDefault="00DD6DD9">
      <w:pPr>
        <w:rPr>
          <w:rFonts w:ascii="Arial" w:hAnsi="Arial" w:cs="Arial"/>
          <w:b/>
          <w:bCs/>
          <w:sz w:val="24"/>
          <w:szCs w:val="24"/>
        </w:rPr>
      </w:pPr>
      <w:r w:rsidRPr="00DD6DD9">
        <w:rPr>
          <w:rFonts w:ascii="Arial" w:hAnsi="Arial" w:cs="Arial"/>
          <w:sz w:val="24"/>
          <w:szCs w:val="24"/>
        </w:rPr>
        <w:t>Although the report can’t possibly capture everything that local partners are delivering, it provides a really good snapshot of the projects, programmes and initiatives that are making a tangible difference for our people and places.</w:t>
      </w:r>
    </w:p>
    <w:p w14:paraId="1098EC82" w14:textId="6AC43F32" w:rsidR="00DD6DD9" w:rsidRPr="00DD6DD9" w:rsidRDefault="00DD6DD9">
      <w:pPr>
        <w:rPr>
          <w:rFonts w:ascii="Arial" w:hAnsi="Arial" w:cs="Arial"/>
          <w:sz w:val="24"/>
          <w:szCs w:val="24"/>
        </w:rPr>
      </w:pPr>
      <w:r w:rsidRPr="00DD6DD9">
        <w:rPr>
          <w:rFonts w:ascii="Arial" w:hAnsi="Arial" w:cs="Arial"/>
          <w:sz w:val="24"/>
          <w:szCs w:val="24"/>
        </w:rPr>
        <w:t xml:space="preserve">The range of activity taking place across our priority themes is </w:t>
      </w:r>
      <w:proofErr w:type="gramStart"/>
      <w:r w:rsidRPr="00DD6DD9">
        <w:rPr>
          <w:rFonts w:ascii="Arial" w:hAnsi="Arial" w:cs="Arial"/>
          <w:sz w:val="24"/>
          <w:szCs w:val="24"/>
        </w:rPr>
        <w:t>striking:</w:t>
      </w:r>
      <w:proofErr w:type="gramEnd"/>
      <w:r w:rsidRPr="00DD6DD9">
        <w:rPr>
          <w:rFonts w:ascii="Arial" w:hAnsi="Arial" w:cs="Arial"/>
          <w:sz w:val="24"/>
          <w:szCs w:val="24"/>
        </w:rPr>
        <w:t xml:space="preserve"> from helping people into work and delivering regeneration schemes throughout the borough, to family hubs, tree planting and tackling hate crime.</w:t>
      </w:r>
    </w:p>
    <w:p w14:paraId="56328F9D" w14:textId="1FF6D51F" w:rsidR="00DD6DD9" w:rsidRPr="00DD6DD9" w:rsidRDefault="00DD6DD9">
      <w:pPr>
        <w:rPr>
          <w:rFonts w:ascii="Arial" w:hAnsi="Arial" w:cs="Arial"/>
          <w:b/>
          <w:bCs/>
          <w:sz w:val="24"/>
          <w:szCs w:val="24"/>
        </w:rPr>
      </w:pPr>
      <w:r w:rsidRPr="00DD6DD9">
        <w:rPr>
          <w:rFonts w:ascii="Arial" w:hAnsi="Arial" w:cs="Arial"/>
          <w:sz w:val="24"/>
          <w:szCs w:val="24"/>
        </w:rPr>
        <w:t xml:space="preserve">Partnership working is integral to what we do in Rotherham. It is about making connections and building relationships; enabling us then to pool our skills, </w:t>
      </w:r>
      <w:proofErr w:type="gramStart"/>
      <w:r w:rsidRPr="00DD6DD9">
        <w:rPr>
          <w:rFonts w:ascii="Arial" w:hAnsi="Arial" w:cs="Arial"/>
          <w:sz w:val="24"/>
          <w:szCs w:val="24"/>
        </w:rPr>
        <w:t>knowledge</w:t>
      </w:r>
      <w:proofErr w:type="gramEnd"/>
      <w:r w:rsidRPr="00DD6DD9">
        <w:rPr>
          <w:rFonts w:ascii="Arial" w:hAnsi="Arial" w:cs="Arial"/>
          <w:sz w:val="24"/>
          <w:szCs w:val="24"/>
        </w:rPr>
        <w:t xml:space="preserve"> and resources so that we can make more of an impact. </w:t>
      </w:r>
    </w:p>
    <w:p w14:paraId="11129CBB" w14:textId="6287C99E" w:rsidR="00DD6DD9" w:rsidRPr="00DD6DD9" w:rsidRDefault="00DD6DD9">
      <w:pPr>
        <w:rPr>
          <w:rFonts w:ascii="Arial" w:hAnsi="Arial" w:cs="Arial"/>
          <w:sz w:val="24"/>
          <w:szCs w:val="24"/>
        </w:rPr>
      </w:pPr>
      <w:r w:rsidRPr="00DD6DD9">
        <w:rPr>
          <w:rFonts w:ascii="Arial" w:hAnsi="Arial" w:cs="Arial"/>
          <w:sz w:val="24"/>
          <w:szCs w:val="24"/>
        </w:rPr>
        <w:t>This approach is ingrained through the strong structures we have in place. More simply though, it reflects an attitude. Organisations and staff at all levels and across all sectors want to support each other, learn from each other, and – together – do their absolute best to create a better borough for everyone.</w:t>
      </w:r>
    </w:p>
    <w:p w14:paraId="2A3B53F1" w14:textId="21DA3C24" w:rsidR="00173CB5" w:rsidRPr="00173CB5" w:rsidRDefault="00DD6DD9">
      <w:pPr>
        <w:rPr>
          <w:rFonts w:ascii="Arial" w:hAnsi="Arial" w:cs="Arial"/>
          <w:b/>
          <w:bCs/>
          <w:sz w:val="24"/>
          <w:szCs w:val="24"/>
        </w:rPr>
      </w:pPr>
      <w:r w:rsidRPr="00DD6DD9">
        <w:rPr>
          <w:rFonts w:ascii="Arial" w:hAnsi="Arial" w:cs="Arial"/>
          <w:b/>
          <w:bCs/>
          <w:sz w:val="24"/>
          <w:szCs w:val="24"/>
        </w:rPr>
        <w:t>Councillor Chris Read, Chair of the Rotherham Together Partnership</w:t>
      </w:r>
    </w:p>
    <w:p w14:paraId="1CCF6CCB" w14:textId="707788C5" w:rsidR="00B00D7D" w:rsidRDefault="00B00D7D">
      <w:pPr>
        <w:rPr>
          <w:rFonts w:ascii="Arial" w:hAnsi="Arial" w:cs="Arial"/>
          <w:b/>
          <w:bCs/>
          <w:sz w:val="28"/>
          <w:szCs w:val="28"/>
        </w:rPr>
      </w:pPr>
    </w:p>
    <w:p w14:paraId="5BF5D8DF" w14:textId="0FF7499B" w:rsidR="00DC6137" w:rsidRDefault="00DC6137">
      <w:pPr>
        <w:rPr>
          <w:rFonts w:ascii="Arial" w:hAnsi="Arial" w:cs="Arial"/>
          <w:b/>
          <w:bCs/>
          <w:sz w:val="28"/>
          <w:szCs w:val="28"/>
        </w:rPr>
      </w:pPr>
      <w:r w:rsidRPr="00DC6137">
        <w:rPr>
          <w:rFonts w:ascii="Arial" w:hAnsi="Arial" w:cs="Arial"/>
          <w:b/>
          <w:bCs/>
          <w:sz w:val="28"/>
          <w:szCs w:val="28"/>
        </w:rPr>
        <w:t xml:space="preserve">Introduction </w:t>
      </w:r>
    </w:p>
    <w:p w14:paraId="76045055" w14:textId="0926E6B3" w:rsidR="00DD6DD9" w:rsidRPr="00DD6DD9" w:rsidRDefault="00DD6DD9" w:rsidP="00DD6DD9">
      <w:pPr>
        <w:rPr>
          <w:rFonts w:ascii="Arial" w:hAnsi="Arial" w:cs="Arial"/>
          <w:b/>
          <w:bCs/>
          <w:sz w:val="24"/>
          <w:szCs w:val="24"/>
        </w:rPr>
      </w:pPr>
      <w:r w:rsidRPr="00DD6DD9">
        <w:rPr>
          <w:rFonts w:ascii="Arial" w:hAnsi="Arial" w:cs="Arial"/>
          <w:b/>
          <w:bCs/>
          <w:sz w:val="24"/>
          <w:szCs w:val="24"/>
        </w:rPr>
        <w:t xml:space="preserve">Rotherham Together Partnership comprises a range of partnership bodies and organisations from the public, private and voluntary and community sectors. Focusing on shared priorities set out in the Rotherham Plan 2025 and other thematic strategies, we combine our knowledge, </w:t>
      </w:r>
      <w:proofErr w:type="gramStart"/>
      <w:r w:rsidRPr="00DD6DD9">
        <w:rPr>
          <w:rFonts w:ascii="Arial" w:hAnsi="Arial" w:cs="Arial"/>
          <w:b/>
          <w:bCs/>
          <w:sz w:val="24"/>
          <w:szCs w:val="24"/>
        </w:rPr>
        <w:t>skills</w:t>
      </w:r>
      <w:proofErr w:type="gramEnd"/>
      <w:r w:rsidRPr="00DD6DD9">
        <w:rPr>
          <w:rFonts w:ascii="Arial" w:hAnsi="Arial" w:cs="Arial"/>
          <w:b/>
          <w:bCs/>
          <w:sz w:val="24"/>
          <w:szCs w:val="24"/>
        </w:rPr>
        <w:t xml:space="preserve"> and resources to deliver projects and initiatives that benefit local people and places.</w:t>
      </w:r>
    </w:p>
    <w:p w14:paraId="0F6B1CB7" w14:textId="5D54251A" w:rsidR="00DC6137" w:rsidRPr="00DC6137" w:rsidRDefault="00DD6DD9">
      <w:pPr>
        <w:rPr>
          <w:rFonts w:ascii="Arial" w:hAnsi="Arial" w:cs="Arial"/>
          <w:sz w:val="24"/>
          <w:szCs w:val="24"/>
        </w:rPr>
      </w:pPr>
      <w:r w:rsidRPr="00DC6137">
        <w:rPr>
          <w:rFonts w:ascii="Arial" w:hAnsi="Arial" w:cs="Arial"/>
          <w:sz w:val="24"/>
          <w:szCs w:val="24"/>
        </w:rPr>
        <w:t>Th</w:t>
      </w:r>
      <w:r>
        <w:rPr>
          <w:rFonts w:ascii="Arial" w:hAnsi="Arial" w:cs="Arial"/>
          <w:sz w:val="24"/>
          <w:szCs w:val="24"/>
        </w:rPr>
        <w:t xml:space="preserve">is </w:t>
      </w:r>
      <w:r w:rsidRPr="00DC6137">
        <w:rPr>
          <w:rFonts w:ascii="Arial" w:hAnsi="Arial" w:cs="Arial"/>
          <w:sz w:val="24"/>
          <w:szCs w:val="24"/>
        </w:rPr>
        <w:t>annual</w:t>
      </w:r>
      <w:r w:rsidR="00DC6137" w:rsidRPr="00DC6137">
        <w:rPr>
          <w:rFonts w:ascii="Arial" w:hAnsi="Arial" w:cs="Arial"/>
          <w:sz w:val="24"/>
          <w:szCs w:val="24"/>
        </w:rPr>
        <w:t xml:space="preserve"> report highlights the progress made over the last twelve months, with key achievements based around the five themes of the Rotherham Plan: </w:t>
      </w:r>
    </w:p>
    <w:p w14:paraId="00156854" w14:textId="3A72B2B3" w:rsidR="00DC6137" w:rsidRPr="00DC6137" w:rsidRDefault="00DC6137" w:rsidP="00DC6137">
      <w:pPr>
        <w:pStyle w:val="ListParagraph"/>
        <w:numPr>
          <w:ilvl w:val="0"/>
          <w:numId w:val="1"/>
        </w:numPr>
        <w:rPr>
          <w:rFonts w:ascii="Arial" w:hAnsi="Arial" w:cs="Arial"/>
          <w:sz w:val="24"/>
          <w:szCs w:val="24"/>
        </w:rPr>
      </w:pPr>
      <w:r w:rsidRPr="00DC6137">
        <w:rPr>
          <w:rFonts w:ascii="Arial" w:hAnsi="Arial" w:cs="Arial"/>
          <w:sz w:val="24"/>
          <w:szCs w:val="24"/>
        </w:rPr>
        <w:t xml:space="preserve">Theme 1 A place to be proud of </w:t>
      </w:r>
    </w:p>
    <w:p w14:paraId="28148E60" w14:textId="48F428FD" w:rsidR="00DC6137" w:rsidRPr="00DC6137" w:rsidRDefault="00DC6137" w:rsidP="00DC6137">
      <w:pPr>
        <w:pStyle w:val="ListParagraph"/>
        <w:numPr>
          <w:ilvl w:val="0"/>
          <w:numId w:val="1"/>
        </w:numPr>
        <w:rPr>
          <w:rFonts w:ascii="Arial" w:hAnsi="Arial" w:cs="Arial"/>
          <w:sz w:val="24"/>
          <w:szCs w:val="24"/>
        </w:rPr>
      </w:pPr>
      <w:r w:rsidRPr="00DC6137">
        <w:rPr>
          <w:rFonts w:ascii="Arial" w:hAnsi="Arial" w:cs="Arial"/>
          <w:sz w:val="24"/>
          <w:szCs w:val="24"/>
        </w:rPr>
        <w:t xml:space="preserve">Theme 2 Inclusive economy </w:t>
      </w:r>
    </w:p>
    <w:p w14:paraId="12C10CC1" w14:textId="5EFE4FE4" w:rsidR="00DC6137" w:rsidRPr="00DC6137" w:rsidRDefault="00DC6137" w:rsidP="00DC6137">
      <w:pPr>
        <w:pStyle w:val="ListParagraph"/>
        <w:numPr>
          <w:ilvl w:val="0"/>
          <w:numId w:val="1"/>
        </w:numPr>
        <w:rPr>
          <w:rFonts w:ascii="Arial" w:hAnsi="Arial" w:cs="Arial"/>
          <w:sz w:val="24"/>
          <w:szCs w:val="24"/>
        </w:rPr>
      </w:pPr>
      <w:r w:rsidRPr="00DC6137">
        <w:rPr>
          <w:rFonts w:ascii="Arial" w:hAnsi="Arial" w:cs="Arial"/>
          <w:sz w:val="24"/>
          <w:szCs w:val="24"/>
        </w:rPr>
        <w:t xml:space="preserve">Theme 3 Climate and environment </w:t>
      </w:r>
    </w:p>
    <w:p w14:paraId="6374E067" w14:textId="77777777" w:rsidR="00DC6137" w:rsidRPr="00DC6137" w:rsidRDefault="00DC6137" w:rsidP="00DC6137">
      <w:pPr>
        <w:pStyle w:val="ListParagraph"/>
        <w:numPr>
          <w:ilvl w:val="0"/>
          <w:numId w:val="1"/>
        </w:numPr>
        <w:rPr>
          <w:rFonts w:ascii="Arial" w:hAnsi="Arial" w:cs="Arial"/>
          <w:sz w:val="24"/>
          <w:szCs w:val="24"/>
        </w:rPr>
      </w:pPr>
      <w:r w:rsidRPr="00DC6137">
        <w:rPr>
          <w:rFonts w:ascii="Arial" w:hAnsi="Arial" w:cs="Arial"/>
          <w:sz w:val="24"/>
          <w:szCs w:val="24"/>
        </w:rPr>
        <w:t xml:space="preserve">Theme 4 Health and wellbeing </w:t>
      </w:r>
    </w:p>
    <w:p w14:paraId="07F57049" w14:textId="0E283B02" w:rsidR="00DA4521" w:rsidRPr="00DC6137" w:rsidRDefault="00DC6137" w:rsidP="00DC6137">
      <w:pPr>
        <w:pStyle w:val="ListParagraph"/>
        <w:numPr>
          <w:ilvl w:val="0"/>
          <w:numId w:val="1"/>
        </w:numPr>
        <w:rPr>
          <w:rFonts w:ascii="Arial" w:hAnsi="Arial" w:cs="Arial"/>
          <w:sz w:val="24"/>
          <w:szCs w:val="24"/>
        </w:rPr>
      </w:pPr>
      <w:r w:rsidRPr="00DC6137">
        <w:rPr>
          <w:rFonts w:ascii="Arial" w:hAnsi="Arial" w:cs="Arial"/>
          <w:sz w:val="24"/>
          <w:szCs w:val="24"/>
        </w:rPr>
        <w:t>Theme 5 Building stronger communities</w:t>
      </w:r>
    </w:p>
    <w:p w14:paraId="2402D051" w14:textId="4AD4D7FF" w:rsidR="00173CB5" w:rsidRDefault="00DC6137" w:rsidP="00DC6137">
      <w:pPr>
        <w:rPr>
          <w:rFonts w:ascii="Arial" w:hAnsi="Arial" w:cs="Arial"/>
          <w:sz w:val="24"/>
          <w:szCs w:val="24"/>
        </w:rPr>
      </w:pPr>
      <w:r w:rsidRPr="00DC6137">
        <w:rPr>
          <w:rFonts w:ascii="Arial" w:hAnsi="Arial" w:cs="Arial"/>
          <w:sz w:val="24"/>
          <w:szCs w:val="24"/>
        </w:rPr>
        <w:t>As a partnership, we will continue to listen, engage and act together to improve our places and enable our residents to live healthy and fulfilling lives.</w:t>
      </w:r>
    </w:p>
    <w:p w14:paraId="3AC1336F" w14:textId="2E568569" w:rsidR="00B00D7D" w:rsidRDefault="00B00D7D" w:rsidP="00DC6137">
      <w:pPr>
        <w:rPr>
          <w:rFonts w:ascii="Arial" w:hAnsi="Arial" w:cs="Arial"/>
          <w:sz w:val="24"/>
          <w:szCs w:val="24"/>
        </w:rPr>
      </w:pPr>
      <w:r w:rsidRPr="00B00D7D">
        <w:rPr>
          <w:rFonts w:ascii="Arial" w:hAnsi="Arial" w:cs="Arial"/>
          <w:noProof/>
          <w:sz w:val="24"/>
          <w:szCs w:val="24"/>
        </w:rPr>
        <w:drawing>
          <wp:anchor distT="0" distB="0" distL="114300" distR="114300" simplePos="0" relativeHeight="251678720" behindDoc="0" locked="0" layoutInCell="1" allowOverlap="1" wp14:anchorId="3A810D36" wp14:editId="3267CDE5">
            <wp:simplePos x="0" y="0"/>
            <wp:positionH relativeFrom="page">
              <wp:align>left</wp:align>
            </wp:positionH>
            <wp:positionV relativeFrom="paragraph">
              <wp:posOffset>148746</wp:posOffset>
            </wp:positionV>
            <wp:extent cx="7498812" cy="1903444"/>
            <wp:effectExtent l="0" t="0" r="6985" b="1905"/>
            <wp:wrapNone/>
            <wp:docPr id="93029548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95485"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498812" cy="1903444"/>
                    </a:xfrm>
                    <a:prstGeom prst="rect">
                      <a:avLst/>
                    </a:prstGeom>
                  </pic:spPr>
                </pic:pic>
              </a:graphicData>
            </a:graphic>
            <wp14:sizeRelH relativeFrom="margin">
              <wp14:pctWidth>0</wp14:pctWidth>
            </wp14:sizeRelH>
            <wp14:sizeRelV relativeFrom="margin">
              <wp14:pctHeight>0</wp14:pctHeight>
            </wp14:sizeRelV>
          </wp:anchor>
        </w:drawing>
      </w:r>
    </w:p>
    <w:p w14:paraId="24A92987" w14:textId="5FF0A77E" w:rsidR="00B00D7D" w:rsidRDefault="00B00D7D" w:rsidP="00DC6137">
      <w:pPr>
        <w:rPr>
          <w:rFonts w:ascii="Arial" w:hAnsi="Arial" w:cs="Arial"/>
          <w:sz w:val="24"/>
          <w:szCs w:val="24"/>
        </w:rPr>
      </w:pPr>
    </w:p>
    <w:p w14:paraId="21D6C990" w14:textId="74C45329" w:rsidR="00B00D7D" w:rsidRDefault="00B00D7D" w:rsidP="00DC6137">
      <w:pPr>
        <w:rPr>
          <w:rFonts w:ascii="Arial" w:hAnsi="Arial" w:cs="Arial"/>
          <w:sz w:val="24"/>
          <w:szCs w:val="24"/>
        </w:rPr>
      </w:pPr>
    </w:p>
    <w:p w14:paraId="35FB97B2" w14:textId="43D0B332" w:rsidR="00B00D7D" w:rsidRPr="00B00D7D" w:rsidRDefault="00B00D7D" w:rsidP="00DC6137">
      <w:pPr>
        <w:rPr>
          <w:rFonts w:ascii="Arial" w:hAnsi="Arial" w:cs="Arial"/>
          <w:sz w:val="24"/>
          <w:szCs w:val="24"/>
        </w:rPr>
      </w:pPr>
    </w:p>
    <w:p w14:paraId="7E789DED" w14:textId="606D3202" w:rsidR="00DC6137" w:rsidRDefault="00DC6137" w:rsidP="00DC6137">
      <w:pPr>
        <w:rPr>
          <w:rFonts w:ascii="Arial" w:hAnsi="Arial" w:cs="Arial"/>
          <w:b/>
          <w:bCs/>
          <w:sz w:val="28"/>
          <w:szCs w:val="28"/>
        </w:rPr>
      </w:pPr>
      <w:r>
        <w:rPr>
          <w:rFonts w:ascii="Arial" w:hAnsi="Arial" w:cs="Arial"/>
          <w:b/>
          <w:bCs/>
          <w:sz w:val="28"/>
          <w:szCs w:val="28"/>
        </w:rPr>
        <w:lastRenderedPageBreak/>
        <w:t xml:space="preserve">Theme 1 – A place to be proud of </w:t>
      </w:r>
    </w:p>
    <w:p w14:paraId="500CEE08" w14:textId="5DFEF292" w:rsidR="00DC6137" w:rsidRPr="00DC6137" w:rsidRDefault="00DC6137" w:rsidP="00DC6137">
      <w:pPr>
        <w:rPr>
          <w:rFonts w:ascii="Arial" w:hAnsi="Arial" w:cs="Arial"/>
          <w:b/>
          <w:bCs/>
          <w:sz w:val="26"/>
          <w:szCs w:val="26"/>
        </w:rPr>
      </w:pPr>
      <w:r w:rsidRPr="00DC6137">
        <w:rPr>
          <w:rFonts w:ascii="Arial" w:hAnsi="Arial" w:cs="Arial"/>
          <w:sz w:val="26"/>
          <w:szCs w:val="26"/>
        </w:rPr>
        <w:t xml:space="preserve">Delivering regeneration across Rotherham, inspiring </w:t>
      </w:r>
      <w:proofErr w:type="gramStart"/>
      <w:r w:rsidRPr="00DC6137">
        <w:rPr>
          <w:rFonts w:ascii="Arial" w:hAnsi="Arial" w:cs="Arial"/>
          <w:sz w:val="26"/>
          <w:szCs w:val="26"/>
        </w:rPr>
        <w:t>people</w:t>
      </w:r>
      <w:proofErr w:type="gramEnd"/>
      <w:r w:rsidRPr="00DC6137">
        <w:rPr>
          <w:rFonts w:ascii="Arial" w:hAnsi="Arial" w:cs="Arial"/>
          <w:sz w:val="26"/>
          <w:szCs w:val="26"/>
        </w:rPr>
        <w:t xml:space="preserve"> and creating great places. </w:t>
      </w:r>
    </w:p>
    <w:p w14:paraId="6F02519A" w14:textId="12C52FD2" w:rsidR="00DC6137" w:rsidRPr="00DC6137" w:rsidRDefault="00DC6137" w:rsidP="00DC6137">
      <w:pPr>
        <w:pStyle w:val="Heading3"/>
        <w:shd w:val="clear" w:color="auto" w:fill="FFFFFF"/>
        <w:textAlignment w:val="baseline"/>
        <w:rPr>
          <w:rFonts w:ascii="Arial" w:hAnsi="Arial" w:cs="Arial"/>
          <w:color w:val="000000" w:themeColor="text1"/>
          <w:sz w:val="24"/>
          <w:szCs w:val="24"/>
        </w:rPr>
      </w:pPr>
      <w:r w:rsidRPr="00DC6137">
        <w:rPr>
          <w:rFonts w:ascii="Arial" w:hAnsi="Arial" w:cs="Arial"/>
          <w:color w:val="000000" w:themeColor="text1"/>
        </w:rPr>
        <w:t>Key projects</w:t>
      </w:r>
    </w:p>
    <w:p w14:paraId="6D1BC415" w14:textId="428C51C7" w:rsidR="00241C74" w:rsidRPr="00A15339" w:rsidRDefault="000834E8" w:rsidP="00A15339">
      <w:pPr>
        <w:pStyle w:val="ListParagraph"/>
        <w:numPr>
          <w:ilvl w:val="0"/>
          <w:numId w:val="3"/>
        </w:numPr>
        <w:rPr>
          <w:rFonts w:ascii="Arial" w:hAnsi="Arial" w:cs="Arial"/>
          <w:color w:val="000000" w:themeColor="text1"/>
          <w:sz w:val="24"/>
          <w:szCs w:val="24"/>
        </w:rPr>
      </w:pPr>
      <w:r>
        <w:rPr>
          <w:noProof/>
        </w:rPr>
        <w:drawing>
          <wp:anchor distT="0" distB="0" distL="114300" distR="114300" simplePos="0" relativeHeight="251685888" behindDoc="1" locked="0" layoutInCell="1" allowOverlap="1" wp14:anchorId="2DD43170" wp14:editId="7EED3DA1">
            <wp:simplePos x="0" y="0"/>
            <wp:positionH relativeFrom="column">
              <wp:posOffset>2749550</wp:posOffset>
            </wp:positionH>
            <wp:positionV relativeFrom="paragraph">
              <wp:posOffset>4445</wp:posOffset>
            </wp:positionV>
            <wp:extent cx="3414395" cy="1922780"/>
            <wp:effectExtent l="0" t="0" r="0" b="1270"/>
            <wp:wrapTight wrapText="bothSides">
              <wp:wrapPolygon edited="0">
                <wp:start x="0" y="0"/>
                <wp:lineTo x="0" y="21400"/>
                <wp:lineTo x="21451" y="21400"/>
                <wp:lineTo x="21451" y="0"/>
                <wp:lineTo x="0" y="0"/>
              </wp:wrapPolygon>
            </wp:wrapTight>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4395" cy="1922780"/>
                    </a:xfrm>
                    <a:prstGeom prst="rect">
                      <a:avLst/>
                    </a:prstGeom>
                    <a:noFill/>
                    <a:ln>
                      <a:noFill/>
                    </a:ln>
                  </pic:spPr>
                </pic:pic>
              </a:graphicData>
            </a:graphic>
          </wp:anchor>
        </w:drawing>
      </w:r>
      <w:r w:rsidR="00DC6137" w:rsidRPr="00A15339">
        <w:rPr>
          <w:rFonts w:ascii="Arial" w:hAnsi="Arial" w:cs="Arial"/>
          <w:b/>
          <w:bCs/>
          <w:color w:val="000000" w:themeColor="text1"/>
          <w:sz w:val="24"/>
          <w:szCs w:val="24"/>
        </w:rPr>
        <w:t>Opening of Grimm and Co’s</w:t>
      </w:r>
      <w:r w:rsidR="00DC6137" w:rsidRPr="00A15339">
        <w:rPr>
          <w:rFonts w:ascii="Arial" w:hAnsi="Arial" w:cs="Arial"/>
          <w:color w:val="000000" w:themeColor="text1"/>
          <w:sz w:val="24"/>
          <w:szCs w:val="24"/>
        </w:rPr>
        <w:t xml:space="preserve"> magical new base in the town centre, following an extensive refurbishment that has transformed an old church into a fantastical Emporium of Stories.</w:t>
      </w:r>
    </w:p>
    <w:p w14:paraId="45F001EC" w14:textId="3B245DA2" w:rsidR="00700DC6" w:rsidRPr="00A15339" w:rsidRDefault="00241C74" w:rsidP="00A15339">
      <w:pPr>
        <w:pStyle w:val="ListParagraph"/>
        <w:numPr>
          <w:ilvl w:val="0"/>
          <w:numId w:val="3"/>
        </w:numPr>
        <w:rPr>
          <w:rFonts w:ascii="Arial" w:hAnsi="Arial" w:cs="Arial"/>
          <w:b/>
          <w:bCs/>
          <w:sz w:val="24"/>
          <w:szCs w:val="24"/>
        </w:rPr>
      </w:pPr>
      <w:r w:rsidRPr="00A15339">
        <w:rPr>
          <w:rFonts w:ascii="Arial" w:hAnsi="Arial" w:cs="Arial"/>
          <w:b/>
          <w:bCs/>
          <w:sz w:val="24"/>
          <w:szCs w:val="24"/>
        </w:rPr>
        <w:t>Regeneration schemes</w:t>
      </w:r>
      <w:r w:rsidRPr="00A15339">
        <w:rPr>
          <w:rFonts w:ascii="Arial" w:hAnsi="Arial" w:cs="Arial"/>
          <w:sz w:val="24"/>
          <w:szCs w:val="24"/>
        </w:rPr>
        <w:t xml:space="preserve"> to boost the visitor and leisure economy, with improvements at Magna and Maltby Academy completed,</w:t>
      </w:r>
    </w:p>
    <w:p w14:paraId="25F191A7" w14:textId="647A9988" w:rsidR="00A41493" w:rsidRPr="00173CB5" w:rsidRDefault="00DC6137" w:rsidP="005E2A38">
      <w:pPr>
        <w:pStyle w:val="ListParagraph"/>
        <w:numPr>
          <w:ilvl w:val="0"/>
          <w:numId w:val="3"/>
        </w:numPr>
        <w:rPr>
          <w:rFonts w:ascii="Arial" w:hAnsi="Arial" w:cs="Arial"/>
          <w:b/>
          <w:bCs/>
          <w:sz w:val="24"/>
          <w:szCs w:val="24"/>
        </w:rPr>
      </w:pPr>
      <w:r w:rsidRPr="00A15339">
        <w:rPr>
          <w:rFonts w:ascii="Arial" w:hAnsi="Arial" w:cs="Arial"/>
          <w:b/>
          <w:bCs/>
          <w:sz w:val="24"/>
          <w:szCs w:val="24"/>
        </w:rPr>
        <w:t>Flagship town centre development</w:t>
      </w:r>
      <w:r w:rsidRPr="00A15339">
        <w:rPr>
          <w:rFonts w:ascii="Arial" w:hAnsi="Arial" w:cs="Arial"/>
          <w:sz w:val="24"/>
          <w:szCs w:val="24"/>
        </w:rPr>
        <w:t xml:space="preserve"> at Forge </w:t>
      </w:r>
      <w:proofErr w:type="gramStart"/>
      <w:r w:rsidRPr="00A15339">
        <w:rPr>
          <w:rFonts w:ascii="Arial" w:hAnsi="Arial" w:cs="Arial"/>
          <w:sz w:val="24"/>
          <w:szCs w:val="24"/>
        </w:rPr>
        <w:t xml:space="preserve">Island, </w:t>
      </w:r>
      <w:r w:rsidR="00700DC6" w:rsidRPr="00A15339">
        <w:rPr>
          <w:rFonts w:ascii="Arial" w:hAnsi="Arial" w:cs="Arial"/>
          <w:sz w:val="24"/>
          <w:szCs w:val="24"/>
        </w:rPr>
        <w:t xml:space="preserve">  </w:t>
      </w:r>
      <w:proofErr w:type="gramEnd"/>
      <w:r w:rsidR="00700DC6" w:rsidRPr="00A15339">
        <w:rPr>
          <w:rFonts w:ascii="Arial" w:hAnsi="Arial" w:cs="Arial"/>
          <w:sz w:val="24"/>
          <w:szCs w:val="24"/>
        </w:rPr>
        <w:t xml:space="preserve">                                         </w:t>
      </w:r>
      <w:r w:rsidRPr="00A15339">
        <w:rPr>
          <w:rFonts w:ascii="Arial" w:hAnsi="Arial" w:cs="Arial"/>
          <w:sz w:val="24"/>
          <w:szCs w:val="24"/>
        </w:rPr>
        <w:t xml:space="preserve">comprising an eight-screen cinema and 69-room hotel. </w:t>
      </w:r>
    </w:p>
    <w:p w14:paraId="4E88B681" w14:textId="77777777" w:rsidR="00173CB5" w:rsidRDefault="00173CB5" w:rsidP="005E2A38">
      <w:pPr>
        <w:rPr>
          <w:rFonts w:ascii="Arial" w:hAnsi="Arial" w:cs="Arial"/>
          <w:b/>
          <w:bCs/>
          <w:sz w:val="28"/>
          <w:szCs w:val="28"/>
        </w:rPr>
      </w:pPr>
    </w:p>
    <w:p w14:paraId="08917D5D" w14:textId="739FA4F8" w:rsidR="005E2A38" w:rsidRDefault="005E2A38" w:rsidP="005E2A38">
      <w:pPr>
        <w:rPr>
          <w:rFonts w:ascii="Arial" w:hAnsi="Arial" w:cs="Arial"/>
          <w:b/>
          <w:bCs/>
          <w:sz w:val="28"/>
          <w:szCs w:val="28"/>
        </w:rPr>
      </w:pPr>
      <w:r>
        <w:rPr>
          <w:rFonts w:ascii="Arial" w:hAnsi="Arial" w:cs="Arial"/>
          <w:b/>
          <w:bCs/>
          <w:sz w:val="28"/>
          <w:szCs w:val="28"/>
        </w:rPr>
        <w:t xml:space="preserve">Theme 2 – Inclusive economy  </w:t>
      </w:r>
    </w:p>
    <w:p w14:paraId="515C0499" w14:textId="4CFAF9F2" w:rsidR="005E2A38" w:rsidRPr="005E2A38" w:rsidRDefault="005E2A38" w:rsidP="00241C74">
      <w:pPr>
        <w:rPr>
          <w:rFonts w:ascii="Arial" w:hAnsi="Arial" w:cs="Arial"/>
          <w:sz w:val="26"/>
          <w:szCs w:val="26"/>
        </w:rPr>
      </w:pPr>
      <w:r w:rsidRPr="005E2A38">
        <w:rPr>
          <w:rFonts w:ascii="Arial" w:hAnsi="Arial" w:cs="Arial"/>
          <w:sz w:val="26"/>
          <w:szCs w:val="26"/>
        </w:rPr>
        <w:t>Creating opportunities for everyone to participate in and benefit from a growing economy.</w:t>
      </w:r>
    </w:p>
    <w:p w14:paraId="3355DE1C" w14:textId="5353A93B" w:rsidR="00241C74" w:rsidRDefault="00173CB5" w:rsidP="005E2A38">
      <w:pPr>
        <w:spacing w:before="240"/>
        <w:rPr>
          <w:rFonts w:ascii="Arial" w:hAnsi="Arial" w:cs="Arial"/>
          <w:b/>
          <w:bCs/>
          <w:color w:val="000000" w:themeColor="text1"/>
          <w:sz w:val="27"/>
          <w:szCs w:val="27"/>
        </w:rPr>
      </w:pPr>
      <w:r>
        <w:rPr>
          <w:noProof/>
        </w:rPr>
        <w:drawing>
          <wp:anchor distT="0" distB="0" distL="114300" distR="114300" simplePos="0" relativeHeight="251667456" behindDoc="0" locked="0" layoutInCell="1" allowOverlap="1" wp14:anchorId="68DBA4B0" wp14:editId="6E623CBA">
            <wp:simplePos x="0" y="0"/>
            <wp:positionH relativeFrom="column">
              <wp:posOffset>4272294</wp:posOffset>
            </wp:positionH>
            <wp:positionV relativeFrom="paragraph">
              <wp:posOffset>45410</wp:posOffset>
            </wp:positionV>
            <wp:extent cx="2028825" cy="2381250"/>
            <wp:effectExtent l="0" t="0" r="9525" b="0"/>
            <wp:wrapSquare wrapText="bothSides"/>
            <wp:docPr id="4736366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36694"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2A38" w:rsidRPr="005E2A38">
        <w:rPr>
          <w:rFonts w:ascii="Arial" w:hAnsi="Arial" w:cs="Arial"/>
          <w:b/>
          <w:bCs/>
          <w:color w:val="000000" w:themeColor="text1"/>
          <w:sz w:val="27"/>
          <w:szCs w:val="27"/>
        </w:rPr>
        <w:t>Key projects</w:t>
      </w:r>
    </w:p>
    <w:p w14:paraId="47C3345D" w14:textId="7E9DDA5F" w:rsidR="005E2A38" w:rsidRPr="00A41493" w:rsidRDefault="005E2A38" w:rsidP="00A41493">
      <w:pPr>
        <w:pStyle w:val="ListParagraph"/>
        <w:numPr>
          <w:ilvl w:val="0"/>
          <w:numId w:val="3"/>
        </w:numPr>
        <w:spacing w:before="240"/>
        <w:rPr>
          <w:rFonts w:ascii="Arial" w:hAnsi="Arial" w:cs="Arial"/>
          <w:sz w:val="24"/>
          <w:szCs w:val="24"/>
        </w:rPr>
      </w:pPr>
      <w:r w:rsidRPr="00A41493">
        <w:rPr>
          <w:rFonts w:ascii="Arial" w:hAnsi="Arial" w:cs="Arial"/>
          <w:b/>
          <w:bCs/>
          <w:sz w:val="24"/>
          <w:szCs w:val="24"/>
        </w:rPr>
        <w:t>Joint initiatives and commitments on social value</w:t>
      </w:r>
      <w:r w:rsidRPr="00A41493">
        <w:rPr>
          <w:rFonts w:ascii="Arial" w:hAnsi="Arial" w:cs="Arial"/>
          <w:sz w:val="24"/>
          <w:szCs w:val="24"/>
        </w:rPr>
        <w:t xml:space="preserve"> </w:t>
      </w:r>
      <w:r w:rsidRPr="00A41493">
        <w:rPr>
          <w:rFonts w:ascii="Arial" w:hAnsi="Arial" w:cs="Arial"/>
          <w:b/>
          <w:bCs/>
          <w:sz w:val="24"/>
          <w:szCs w:val="24"/>
        </w:rPr>
        <w:t>and promotion of the Real Living Wage</w:t>
      </w:r>
      <w:r w:rsidRPr="00A41493">
        <w:rPr>
          <w:rFonts w:ascii="Arial" w:hAnsi="Arial" w:cs="Arial"/>
          <w:sz w:val="24"/>
          <w:szCs w:val="24"/>
        </w:rPr>
        <w:t xml:space="preserve">, including holding a social value celebration event for suppliers to showcase impact and inspire others. </w:t>
      </w:r>
    </w:p>
    <w:p w14:paraId="71AAAEA4" w14:textId="459E2B31" w:rsidR="00363E62" w:rsidRPr="00A41493" w:rsidRDefault="00363E62" w:rsidP="00A41493">
      <w:pPr>
        <w:pStyle w:val="ListParagraph"/>
        <w:numPr>
          <w:ilvl w:val="0"/>
          <w:numId w:val="3"/>
        </w:numPr>
        <w:spacing w:before="240"/>
        <w:rPr>
          <w:rFonts w:ascii="Arial" w:hAnsi="Arial" w:cs="Arial"/>
          <w:sz w:val="24"/>
          <w:szCs w:val="24"/>
        </w:rPr>
      </w:pPr>
      <w:r w:rsidRPr="00A41493">
        <w:rPr>
          <w:rFonts w:ascii="Arial" w:hAnsi="Arial" w:cs="Arial"/>
          <w:sz w:val="24"/>
          <w:szCs w:val="24"/>
        </w:rPr>
        <w:t xml:space="preserve">Delivery of a small business grants scheme and </w:t>
      </w:r>
      <w:r w:rsidRPr="00A41493">
        <w:rPr>
          <w:rFonts w:ascii="Arial" w:hAnsi="Arial" w:cs="Arial"/>
          <w:b/>
          <w:bCs/>
          <w:sz w:val="24"/>
          <w:szCs w:val="24"/>
        </w:rPr>
        <w:t>opening of Century 2</w:t>
      </w:r>
      <w:r w:rsidRPr="00A41493">
        <w:rPr>
          <w:rFonts w:ascii="Arial" w:hAnsi="Arial" w:cs="Arial"/>
          <w:sz w:val="24"/>
          <w:szCs w:val="24"/>
        </w:rPr>
        <w:t>, a new business centre at Manvers.</w:t>
      </w:r>
    </w:p>
    <w:p w14:paraId="5D73E3DC" w14:textId="1AB7A804" w:rsidR="00A41493" w:rsidRPr="00DD6DD9" w:rsidRDefault="00363E62" w:rsidP="005E2A38">
      <w:pPr>
        <w:pStyle w:val="ListParagraph"/>
        <w:numPr>
          <w:ilvl w:val="0"/>
          <w:numId w:val="3"/>
        </w:numPr>
        <w:spacing w:before="240"/>
        <w:rPr>
          <w:rFonts w:ascii="Arial" w:hAnsi="Arial" w:cs="Arial"/>
          <w:sz w:val="24"/>
          <w:szCs w:val="24"/>
        </w:rPr>
      </w:pPr>
      <w:r w:rsidRPr="00A41493">
        <w:rPr>
          <w:rFonts w:ascii="Arial" w:hAnsi="Arial" w:cs="Arial"/>
          <w:sz w:val="24"/>
          <w:szCs w:val="24"/>
        </w:rPr>
        <w:t xml:space="preserve">Further external funding secured to continue our key </w:t>
      </w:r>
      <w:r w:rsidRPr="00A41493">
        <w:rPr>
          <w:rFonts w:ascii="Arial" w:hAnsi="Arial" w:cs="Arial"/>
          <w:b/>
          <w:bCs/>
          <w:sz w:val="24"/>
          <w:szCs w:val="24"/>
        </w:rPr>
        <w:t>employment and skills projects</w:t>
      </w:r>
      <w:r w:rsidRPr="00A41493">
        <w:rPr>
          <w:rFonts w:ascii="Arial" w:hAnsi="Arial" w:cs="Arial"/>
          <w:sz w:val="24"/>
          <w:szCs w:val="24"/>
        </w:rPr>
        <w:t>, including Employment Solutions; Ambition; and Advance</w:t>
      </w:r>
    </w:p>
    <w:p w14:paraId="67BDD35A" w14:textId="77777777" w:rsidR="00173CB5" w:rsidRDefault="00173CB5" w:rsidP="00173CB5">
      <w:pPr>
        <w:rPr>
          <w:rFonts w:ascii="Arial" w:hAnsi="Arial" w:cs="Arial"/>
          <w:b/>
          <w:bCs/>
          <w:sz w:val="28"/>
          <w:szCs w:val="28"/>
        </w:rPr>
      </w:pPr>
    </w:p>
    <w:p w14:paraId="675B9373" w14:textId="56F7C5B2" w:rsidR="00173CB5" w:rsidRDefault="00B00D7D" w:rsidP="00173CB5">
      <w:pPr>
        <w:rPr>
          <w:rFonts w:ascii="Arial" w:hAnsi="Arial" w:cs="Arial"/>
          <w:b/>
          <w:bCs/>
          <w:sz w:val="28"/>
          <w:szCs w:val="28"/>
        </w:rPr>
      </w:pPr>
      <w:r w:rsidRPr="00B00D7D">
        <w:rPr>
          <w:rFonts w:ascii="Arial" w:hAnsi="Arial" w:cs="Arial"/>
          <w:noProof/>
          <w:sz w:val="24"/>
          <w:szCs w:val="24"/>
        </w:rPr>
        <w:drawing>
          <wp:anchor distT="0" distB="0" distL="114300" distR="114300" simplePos="0" relativeHeight="251680768" behindDoc="0" locked="0" layoutInCell="1" allowOverlap="1" wp14:anchorId="2E4AC603" wp14:editId="53529378">
            <wp:simplePos x="0" y="0"/>
            <wp:positionH relativeFrom="page">
              <wp:align>right</wp:align>
            </wp:positionH>
            <wp:positionV relativeFrom="paragraph">
              <wp:posOffset>359268</wp:posOffset>
            </wp:positionV>
            <wp:extent cx="7498812" cy="1903444"/>
            <wp:effectExtent l="0" t="0" r="6985" b="1905"/>
            <wp:wrapNone/>
            <wp:docPr id="12532736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73627"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498812" cy="1903444"/>
                    </a:xfrm>
                    <a:prstGeom prst="rect">
                      <a:avLst/>
                    </a:prstGeom>
                  </pic:spPr>
                </pic:pic>
              </a:graphicData>
            </a:graphic>
            <wp14:sizeRelH relativeFrom="margin">
              <wp14:pctWidth>0</wp14:pctWidth>
            </wp14:sizeRelH>
            <wp14:sizeRelV relativeFrom="margin">
              <wp14:pctHeight>0</wp14:pctHeight>
            </wp14:sizeRelV>
          </wp:anchor>
        </w:drawing>
      </w:r>
    </w:p>
    <w:p w14:paraId="5CEAFC11" w14:textId="16410209" w:rsidR="00173CB5" w:rsidRDefault="00173CB5" w:rsidP="00173CB5">
      <w:pPr>
        <w:rPr>
          <w:rFonts w:ascii="Arial" w:hAnsi="Arial" w:cs="Arial"/>
          <w:b/>
          <w:bCs/>
          <w:sz w:val="28"/>
          <w:szCs w:val="28"/>
        </w:rPr>
      </w:pPr>
    </w:p>
    <w:p w14:paraId="5BCD8372" w14:textId="77777777" w:rsidR="00173CB5" w:rsidRDefault="00173CB5" w:rsidP="00173CB5">
      <w:pPr>
        <w:rPr>
          <w:rFonts w:ascii="Arial" w:hAnsi="Arial" w:cs="Arial"/>
          <w:b/>
          <w:bCs/>
          <w:sz w:val="28"/>
          <w:szCs w:val="28"/>
        </w:rPr>
      </w:pPr>
    </w:p>
    <w:p w14:paraId="2DD830EB" w14:textId="77777777" w:rsidR="00173CB5" w:rsidRDefault="00173CB5" w:rsidP="00173CB5">
      <w:pPr>
        <w:rPr>
          <w:rFonts w:ascii="Arial" w:hAnsi="Arial" w:cs="Arial"/>
          <w:b/>
          <w:bCs/>
          <w:sz w:val="28"/>
          <w:szCs w:val="28"/>
        </w:rPr>
      </w:pPr>
    </w:p>
    <w:p w14:paraId="56AB3303" w14:textId="68B0A597" w:rsidR="00173CB5" w:rsidRDefault="00A15339" w:rsidP="00173CB5">
      <w:pPr>
        <w:rPr>
          <w:rFonts w:ascii="Arial" w:hAnsi="Arial" w:cs="Arial"/>
          <w:b/>
          <w:bCs/>
          <w:sz w:val="28"/>
          <w:szCs w:val="28"/>
        </w:rPr>
      </w:pPr>
      <w:r>
        <w:rPr>
          <w:rFonts w:ascii="Arial" w:hAnsi="Arial" w:cs="Arial"/>
          <w:b/>
          <w:bCs/>
          <w:sz w:val="28"/>
          <w:szCs w:val="28"/>
        </w:rPr>
        <w:t xml:space="preserve">Theme 3 – Climate and environment </w:t>
      </w:r>
    </w:p>
    <w:p w14:paraId="139294CA" w14:textId="7CE0C9D0" w:rsidR="00A15339" w:rsidRPr="00173CB5" w:rsidRDefault="00DD6DD9" w:rsidP="00173CB5">
      <w:pPr>
        <w:rPr>
          <w:rFonts w:ascii="Arial" w:hAnsi="Arial" w:cs="Arial"/>
          <w:b/>
          <w:bCs/>
          <w:sz w:val="28"/>
          <w:szCs w:val="28"/>
        </w:rPr>
      </w:pPr>
      <w:r>
        <w:rPr>
          <w:noProof/>
        </w:rPr>
        <w:drawing>
          <wp:anchor distT="0" distB="0" distL="114300" distR="114300" simplePos="0" relativeHeight="251674624" behindDoc="1" locked="0" layoutInCell="1" allowOverlap="1" wp14:anchorId="75646DE4" wp14:editId="49C0937F">
            <wp:simplePos x="0" y="0"/>
            <wp:positionH relativeFrom="page">
              <wp:posOffset>4394805</wp:posOffset>
            </wp:positionH>
            <wp:positionV relativeFrom="paragraph">
              <wp:posOffset>347640</wp:posOffset>
            </wp:positionV>
            <wp:extent cx="3038475" cy="2019935"/>
            <wp:effectExtent l="0" t="0" r="9525" b="0"/>
            <wp:wrapTight wrapText="bothSides">
              <wp:wrapPolygon edited="0">
                <wp:start x="0" y="0"/>
                <wp:lineTo x="0" y="21390"/>
                <wp:lineTo x="21532" y="21390"/>
                <wp:lineTo x="21532" y="0"/>
                <wp:lineTo x="0" y="0"/>
              </wp:wrapPolygon>
            </wp:wrapTight>
            <wp:docPr id="75733853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38531" name="Picture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8475" cy="2019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5339" w:rsidRPr="00A15339">
        <w:rPr>
          <w:rFonts w:ascii="Arial" w:hAnsi="Arial" w:cs="Arial"/>
          <w:sz w:val="26"/>
          <w:szCs w:val="26"/>
        </w:rPr>
        <w:t xml:space="preserve">Building a healthy and attractive local </w:t>
      </w:r>
      <w:r w:rsidR="00A15339">
        <w:rPr>
          <w:rFonts w:ascii="Arial" w:hAnsi="Arial" w:cs="Arial"/>
          <w:sz w:val="26"/>
          <w:szCs w:val="26"/>
        </w:rPr>
        <w:t xml:space="preserve">                                                            </w:t>
      </w:r>
      <w:r w:rsidR="00A15339" w:rsidRPr="00A15339">
        <w:rPr>
          <w:rFonts w:ascii="Arial" w:hAnsi="Arial" w:cs="Arial"/>
          <w:sz w:val="26"/>
          <w:szCs w:val="26"/>
        </w:rPr>
        <w:t xml:space="preserve">environment, whilst acting on the climate </w:t>
      </w:r>
      <w:r w:rsidR="00A15339">
        <w:rPr>
          <w:rFonts w:ascii="Arial" w:hAnsi="Arial" w:cs="Arial"/>
          <w:sz w:val="26"/>
          <w:szCs w:val="26"/>
        </w:rPr>
        <w:t xml:space="preserve">                                                             </w:t>
      </w:r>
      <w:r w:rsidR="00A15339" w:rsidRPr="00A15339">
        <w:rPr>
          <w:rFonts w:ascii="Arial" w:hAnsi="Arial" w:cs="Arial"/>
          <w:sz w:val="26"/>
          <w:szCs w:val="26"/>
        </w:rPr>
        <w:t xml:space="preserve">crisis. </w:t>
      </w:r>
    </w:p>
    <w:p w14:paraId="0D22EE1D" w14:textId="6370D5F2" w:rsidR="00A15339" w:rsidRDefault="00A15339" w:rsidP="005E2A38">
      <w:pPr>
        <w:spacing w:before="240"/>
        <w:rPr>
          <w:rFonts w:ascii="Arial" w:hAnsi="Arial" w:cs="Arial"/>
          <w:b/>
          <w:bCs/>
          <w:sz w:val="26"/>
          <w:szCs w:val="26"/>
        </w:rPr>
      </w:pPr>
      <w:r w:rsidRPr="00A15339">
        <w:rPr>
          <w:rFonts w:ascii="Arial" w:hAnsi="Arial" w:cs="Arial"/>
          <w:b/>
          <w:bCs/>
          <w:sz w:val="26"/>
          <w:szCs w:val="26"/>
        </w:rPr>
        <w:t xml:space="preserve">Key projects </w:t>
      </w:r>
    </w:p>
    <w:p w14:paraId="6A7952E1" w14:textId="12139493" w:rsidR="00A15339" w:rsidRDefault="00A15339" w:rsidP="00A41493">
      <w:pPr>
        <w:pStyle w:val="ListParagraph"/>
        <w:numPr>
          <w:ilvl w:val="0"/>
          <w:numId w:val="3"/>
        </w:numPr>
        <w:spacing w:before="240"/>
        <w:rPr>
          <w:rFonts w:ascii="Arial" w:hAnsi="Arial" w:cs="Arial"/>
          <w:sz w:val="24"/>
          <w:szCs w:val="24"/>
        </w:rPr>
      </w:pPr>
      <w:r w:rsidRPr="00A41493">
        <w:rPr>
          <w:rFonts w:ascii="Arial" w:hAnsi="Arial" w:cs="Arial"/>
          <w:sz w:val="24"/>
          <w:szCs w:val="24"/>
        </w:rPr>
        <w:t xml:space="preserve">Partners signed up to a </w:t>
      </w:r>
      <w:r w:rsidRPr="00A41493">
        <w:rPr>
          <w:rFonts w:ascii="Arial" w:hAnsi="Arial" w:cs="Arial"/>
          <w:b/>
          <w:bCs/>
          <w:sz w:val="24"/>
          <w:szCs w:val="24"/>
        </w:rPr>
        <w:t>climate and nature charter</w:t>
      </w:r>
      <w:r w:rsidRPr="00A41493">
        <w:rPr>
          <w:rFonts w:ascii="Arial" w:hAnsi="Arial" w:cs="Arial"/>
          <w:sz w:val="24"/>
          <w:szCs w:val="24"/>
        </w:rPr>
        <w:t>, which sets out 10 pledges on the net zero journey.</w:t>
      </w:r>
    </w:p>
    <w:p w14:paraId="25DD5DB1" w14:textId="0E8460BB" w:rsidR="006E445E" w:rsidRDefault="00A41493" w:rsidP="006E445E">
      <w:pPr>
        <w:pStyle w:val="ListParagraph"/>
        <w:numPr>
          <w:ilvl w:val="0"/>
          <w:numId w:val="3"/>
        </w:numPr>
        <w:spacing w:before="240"/>
        <w:rPr>
          <w:rFonts w:ascii="Arial" w:hAnsi="Arial" w:cs="Arial"/>
          <w:sz w:val="24"/>
          <w:szCs w:val="24"/>
        </w:rPr>
      </w:pPr>
      <w:r w:rsidRPr="00BF4822">
        <w:rPr>
          <w:rFonts w:ascii="Arial" w:hAnsi="Arial" w:cs="Arial"/>
          <w:sz w:val="24"/>
          <w:szCs w:val="24"/>
        </w:rPr>
        <w:t xml:space="preserve">A new community woodland has been created in Dinnington, where </w:t>
      </w:r>
      <w:r w:rsidRPr="00E921CE">
        <w:rPr>
          <w:rFonts w:ascii="Arial" w:hAnsi="Arial" w:cs="Arial"/>
          <w:b/>
          <w:bCs/>
          <w:sz w:val="24"/>
          <w:szCs w:val="24"/>
        </w:rPr>
        <w:t xml:space="preserve">7,700 trees have been planted </w:t>
      </w:r>
      <w:r w:rsidRPr="00BF4822">
        <w:rPr>
          <w:rFonts w:ascii="Arial" w:hAnsi="Arial" w:cs="Arial"/>
          <w:sz w:val="24"/>
          <w:szCs w:val="24"/>
        </w:rPr>
        <w:t xml:space="preserve">with funding from the </w:t>
      </w:r>
      <w:r w:rsidRPr="00E921CE">
        <w:rPr>
          <w:rFonts w:ascii="Arial" w:hAnsi="Arial" w:cs="Arial"/>
          <w:sz w:val="24"/>
          <w:szCs w:val="24"/>
        </w:rPr>
        <w:t>Woodland Trust’s Grow Back Greener programme.</w:t>
      </w:r>
    </w:p>
    <w:p w14:paraId="17BF368F" w14:textId="6F9BA3A0" w:rsidR="0045183F" w:rsidRPr="00DD6DD9" w:rsidRDefault="00E921CE" w:rsidP="0045183F">
      <w:pPr>
        <w:pStyle w:val="ListParagraph"/>
        <w:numPr>
          <w:ilvl w:val="0"/>
          <w:numId w:val="3"/>
        </w:numPr>
        <w:spacing w:before="240"/>
        <w:rPr>
          <w:rFonts w:ascii="Arial" w:hAnsi="Arial" w:cs="Arial"/>
          <w:sz w:val="24"/>
          <w:szCs w:val="24"/>
        </w:rPr>
      </w:pPr>
      <w:r w:rsidRPr="006E445E">
        <w:rPr>
          <w:rFonts w:ascii="Arial" w:hAnsi="Arial" w:cs="Arial"/>
          <w:sz w:val="24"/>
          <w:szCs w:val="24"/>
        </w:rPr>
        <w:t xml:space="preserve">The </w:t>
      </w:r>
      <w:r w:rsidRPr="006E445E">
        <w:rPr>
          <w:rFonts w:ascii="Arial" w:hAnsi="Arial" w:cs="Arial"/>
          <w:b/>
          <w:bCs/>
          <w:sz w:val="24"/>
          <w:szCs w:val="24"/>
        </w:rPr>
        <w:t>Wath to Manvers</w:t>
      </w:r>
      <w:r w:rsidRPr="006E445E">
        <w:rPr>
          <w:rFonts w:ascii="Arial" w:hAnsi="Arial" w:cs="Arial"/>
          <w:sz w:val="24"/>
          <w:szCs w:val="24"/>
        </w:rPr>
        <w:t xml:space="preserve"> and </w:t>
      </w:r>
      <w:r w:rsidRPr="006E445E">
        <w:rPr>
          <w:rFonts w:ascii="Arial" w:hAnsi="Arial" w:cs="Arial"/>
          <w:b/>
          <w:bCs/>
          <w:sz w:val="24"/>
          <w:szCs w:val="24"/>
        </w:rPr>
        <w:t xml:space="preserve">Broom Road cycleways </w:t>
      </w:r>
      <w:r w:rsidRPr="006E445E">
        <w:rPr>
          <w:rFonts w:ascii="Arial" w:hAnsi="Arial" w:cs="Arial"/>
          <w:sz w:val="24"/>
          <w:szCs w:val="24"/>
        </w:rPr>
        <w:t>are complete.</w:t>
      </w:r>
    </w:p>
    <w:p w14:paraId="052569FD" w14:textId="77777777" w:rsidR="00173CB5" w:rsidRDefault="00173CB5" w:rsidP="0045183F">
      <w:pPr>
        <w:rPr>
          <w:rFonts w:ascii="Arial" w:hAnsi="Arial" w:cs="Arial"/>
          <w:b/>
          <w:bCs/>
          <w:sz w:val="28"/>
          <w:szCs w:val="28"/>
        </w:rPr>
      </w:pPr>
    </w:p>
    <w:p w14:paraId="1A294171" w14:textId="59D96C87" w:rsidR="006E445E" w:rsidRDefault="006E445E" w:rsidP="0045183F">
      <w:pPr>
        <w:rPr>
          <w:rFonts w:ascii="Arial" w:hAnsi="Arial" w:cs="Arial"/>
          <w:b/>
          <w:bCs/>
          <w:sz w:val="28"/>
          <w:szCs w:val="28"/>
        </w:rPr>
      </w:pPr>
      <w:r w:rsidRPr="006E445E">
        <w:rPr>
          <w:rFonts w:ascii="Arial" w:hAnsi="Arial" w:cs="Arial"/>
          <w:b/>
          <w:bCs/>
          <w:sz w:val="28"/>
          <w:szCs w:val="28"/>
        </w:rPr>
        <w:t>T</w:t>
      </w:r>
      <w:r>
        <w:rPr>
          <w:rFonts w:ascii="Arial" w:hAnsi="Arial" w:cs="Arial"/>
          <w:b/>
          <w:bCs/>
          <w:sz w:val="28"/>
          <w:szCs w:val="28"/>
        </w:rPr>
        <w:t>h</w:t>
      </w:r>
      <w:r w:rsidRPr="006E445E">
        <w:rPr>
          <w:rFonts w:ascii="Arial" w:hAnsi="Arial" w:cs="Arial"/>
          <w:b/>
          <w:bCs/>
          <w:sz w:val="28"/>
          <w:szCs w:val="28"/>
        </w:rPr>
        <w:t xml:space="preserve">eme </w:t>
      </w:r>
      <w:r>
        <w:rPr>
          <w:rFonts w:ascii="Arial" w:hAnsi="Arial" w:cs="Arial"/>
          <w:b/>
          <w:bCs/>
          <w:sz w:val="28"/>
          <w:szCs w:val="28"/>
        </w:rPr>
        <w:t>4</w:t>
      </w:r>
      <w:r w:rsidRPr="006E445E">
        <w:rPr>
          <w:rFonts w:ascii="Arial" w:hAnsi="Arial" w:cs="Arial"/>
          <w:b/>
          <w:bCs/>
          <w:sz w:val="28"/>
          <w:szCs w:val="28"/>
        </w:rPr>
        <w:t xml:space="preserve"> – </w:t>
      </w:r>
      <w:r>
        <w:rPr>
          <w:rFonts w:ascii="Arial" w:hAnsi="Arial" w:cs="Arial"/>
          <w:b/>
          <w:bCs/>
          <w:sz w:val="28"/>
          <w:szCs w:val="28"/>
        </w:rPr>
        <w:t xml:space="preserve">Health and wellbeing </w:t>
      </w:r>
    </w:p>
    <w:p w14:paraId="1CBC452E" w14:textId="3009B4AC" w:rsidR="006E445E" w:rsidRPr="006E445E" w:rsidRDefault="006E445E" w:rsidP="006E445E">
      <w:pPr>
        <w:ind w:left="360"/>
        <w:rPr>
          <w:rFonts w:ascii="Arial" w:hAnsi="Arial" w:cs="Arial"/>
          <w:b/>
          <w:bCs/>
          <w:sz w:val="26"/>
          <w:szCs w:val="26"/>
        </w:rPr>
      </w:pPr>
      <w:r w:rsidRPr="006E445E">
        <w:rPr>
          <w:rFonts w:ascii="Arial" w:hAnsi="Arial" w:cs="Arial"/>
          <w:sz w:val="26"/>
          <w:szCs w:val="26"/>
        </w:rPr>
        <w:t xml:space="preserve">Enabling people to lead healthy lives, tackling </w:t>
      </w:r>
      <w:proofErr w:type="gramStart"/>
      <w:r w:rsidRPr="006E445E">
        <w:rPr>
          <w:rFonts w:ascii="Arial" w:hAnsi="Arial" w:cs="Arial"/>
          <w:sz w:val="26"/>
          <w:szCs w:val="26"/>
        </w:rPr>
        <w:t>inequalities</w:t>
      </w:r>
      <w:proofErr w:type="gramEnd"/>
      <w:r w:rsidRPr="006E445E">
        <w:rPr>
          <w:rFonts w:ascii="Arial" w:hAnsi="Arial" w:cs="Arial"/>
          <w:sz w:val="26"/>
          <w:szCs w:val="26"/>
        </w:rPr>
        <w:t xml:space="preserve"> and focusing on prevention.</w:t>
      </w:r>
    </w:p>
    <w:p w14:paraId="5398B587" w14:textId="7F64E8D2" w:rsidR="006E445E" w:rsidRPr="00DC6137" w:rsidRDefault="00DD6DD9" w:rsidP="0045183F">
      <w:pPr>
        <w:pStyle w:val="Heading3"/>
        <w:shd w:val="clear" w:color="auto" w:fill="FFFFFF"/>
        <w:ind w:left="360"/>
        <w:textAlignment w:val="baseline"/>
        <w:rPr>
          <w:rFonts w:ascii="Arial" w:hAnsi="Arial" w:cs="Arial"/>
          <w:color w:val="000000" w:themeColor="text1"/>
          <w:sz w:val="24"/>
          <w:szCs w:val="24"/>
        </w:rPr>
      </w:pPr>
      <w:r>
        <w:rPr>
          <w:rFonts w:ascii="Arial" w:hAnsi="Arial" w:cs="Arial"/>
          <w:noProof/>
          <w:sz w:val="24"/>
          <w:szCs w:val="24"/>
        </w:rPr>
        <w:drawing>
          <wp:anchor distT="0" distB="0" distL="114300" distR="114300" simplePos="0" relativeHeight="251675648" behindDoc="0" locked="0" layoutInCell="1" allowOverlap="1" wp14:anchorId="7E097E7B" wp14:editId="7BE74693">
            <wp:simplePos x="0" y="0"/>
            <wp:positionH relativeFrom="margin">
              <wp:posOffset>3570811</wp:posOffset>
            </wp:positionH>
            <wp:positionV relativeFrom="paragraph">
              <wp:posOffset>16480</wp:posOffset>
            </wp:positionV>
            <wp:extent cx="2819400" cy="2114550"/>
            <wp:effectExtent l="0" t="0" r="0" b="0"/>
            <wp:wrapThrough wrapText="bothSides">
              <wp:wrapPolygon edited="0">
                <wp:start x="0" y="0"/>
                <wp:lineTo x="0" y="21405"/>
                <wp:lineTo x="21454" y="21405"/>
                <wp:lineTo x="21454" y="0"/>
                <wp:lineTo x="0" y="0"/>
              </wp:wrapPolygon>
            </wp:wrapThrough>
            <wp:docPr id="115956670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66706" name="Picture 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2114550"/>
                    </a:xfrm>
                    <a:prstGeom prst="rect">
                      <a:avLst/>
                    </a:prstGeom>
                    <a:noFill/>
                  </pic:spPr>
                </pic:pic>
              </a:graphicData>
            </a:graphic>
          </wp:anchor>
        </w:drawing>
      </w:r>
      <w:r w:rsidR="006E445E" w:rsidRPr="00DC6137">
        <w:rPr>
          <w:rFonts w:ascii="Arial" w:hAnsi="Arial" w:cs="Arial"/>
          <w:color w:val="000000" w:themeColor="text1"/>
        </w:rPr>
        <w:t>Key projects</w:t>
      </w:r>
    </w:p>
    <w:p w14:paraId="5F573F69" w14:textId="1932354B" w:rsidR="006E445E" w:rsidRDefault="006E445E" w:rsidP="0045183F">
      <w:pPr>
        <w:pStyle w:val="ListParagraph"/>
        <w:numPr>
          <w:ilvl w:val="0"/>
          <w:numId w:val="3"/>
        </w:numPr>
        <w:spacing w:before="240"/>
        <w:rPr>
          <w:rFonts w:ascii="Arial" w:hAnsi="Arial" w:cs="Arial"/>
          <w:sz w:val="24"/>
          <w:szCs w:val="24"/>
        </w:rPr>
      </w:pPr>
      <w:r w:rsidRPr="006E445E">
        <w:rPr>
          <w:rFonts w:ascii="Arial" w:hAnsi="Arial" w:cs="Arial"/>
          <w:b/>
          <w:bCs/>
          <w:sz w:val="24"/>
          <w:szCs w:val="24"/>
        </w:rPr>
        <w:t>Implementation of ‘family hub’ approach</w:t>
      </w:r>
      <w:r w:rsidRPr="006E445E">
        <w:rPr>
          <w:rFonts w:ascii="Arial" w:hAnsi="Arial" w:cs="Arial"/>
          <w:sz w:val="24"/>
          <w:szCs w:val="24"/>
        </w:rPr>
        <w:t xml:space="preserve"> in children’s centres to provide integrated support to families, with up to 16 services now co-located in hubs across the borough.</w:t>
      </w:r>
    </w:p>
    <w:p w14:paraId="59DD5F51" w14:textId="57F83281" w:rsidR="0045183F" w:rsidRDefault="0045183F" w:rsidP="0045183F">
      <w:pPr>
        <w:pStyle w:val="ListParagraph"/>
        <w:numPr>
          <w:ilvl w:val="0"/>
          <w:numId w:val="3"/>
        </w:numPr>
        <w:spacing w:before="240"/>
        <w:rPr>
          <w:rFonts w:ascii="Arial" w:hAnsi="Arial" w:cs="Arial"/>
          <w:sz w:val="24"/>
          <w:szCs w:val="24"/>
        </w:rPr>
      </w:pPr>
      <w:r w:rsidRPr="0045183F">
        <w:rPr>
          <w:rFonts w:ascii="Arial" w:hAnsi="Arial" w:cs="Arial"/>
          <w:sz w:val="24"/>
          <w:szCs w:val="24"/>
        </w:rPr>
        <w:t xml:space="preserve">New diagnostic centre opened at </w:t>
      </w:r>
      <w:r w:rsidRPr="0045183F">
        <w:rPr>
          <w:rFonts w:ascii="Arial" w:hAnsi="Arial" w:cs="Arial"/>
          <w:b/>
          <w:bCs/>
          <w:sz w:val="24"/>
          <w:szCs w:val="24"/>
        </w:rPr>
        <w:t>Badsley Moor Lane</w:t>
      </w:r>
      <w:r w:rsidRPr="0045183F">
        <w:rPr>
          <w:rFonts w:ascii="Arial" w:hAnsi="Arial" w:cs="Arial"/>
          <w:sz w:val="24"/>
          <w:szCs w:val="24"/>
        </w:rPr>
        <w:t>, providing an out-patient respiratory and sleep physiology service.</w:t>
      </w:r>
    </w:p>
    <w:p w14:paraId="5D344861" w14:textId="618E87EE" w:rsidR="0045183F" w:rsidRDefault="0045183F" w:rsidP="0045183F">
      <w:pPr>
        <w:pStyle w:val="ListParagraph"/>
        <w:numPr>
          <w:ilvl w:val="0"/>
          <w:numId w:val="3"/>
        </w:numPr>
        <w:spacing w:before="240"/>
        <w:rPr>
          <w:rFonts w:ascii="Arial" w:hAnsi="Arial" w:cs="Arial"/>
          <w:sz w:val="24"/>
          <w:szCs w:val="24"/>
        </w:rPr>
      </w:pPr>
      <w:r w:rsidRPr="0045183F">
        <w:rPr>
          <w:rFonts w:ascii="Arial" w:hAnsi="Arial" w:cs="Arial"/>
          <w:b/>
          <w:bCs/>
          <w:sz w:val="24"/>
          <w:szCs w:val="24"/>
        </w:rPr>
        <w:t>Launched ‘Say Yes!</w:t>
      </w:r>
      <w:r w:rsidRPr="0045183F">
        <w:rPr>
          <w:rFonts w:ascii="Arial" w:hAnsi="Arial" w:cs="Arial"/>
          <w:sz w:val="24"/>
          <w:szCs w:val="24"/>
        </w:rPr>
        <w:t xml:space="preserve">’, a new public health improvement and prevention campaign to provide advice on areas such as stopping smoking, tobacco control, </w:t>
      </w:r>
      <w:proofErr w:type="gramStart"/>
      <w:r w:rsidRPr="0045183F">
        <w:rPr>
          <w:rFonts w:ascii="Arial" w:hAnsi="Arial" w:cs="Arial"/>
          <w:sz w:val="24"/>
          <w:szCs w:val="24"/>
        </w:rPr>
        <w:t>food</w:t>
      </w:r>
      <w:proofErr w:type="gramEnd"/>
      <w:r w:rsidRPr="0045183F">
        <w:rPr>
          <w:rFonts w:ascii="Arial" w:hAnsi="Arial" w:cs="Arial"/>
          <w:sz w:val="24"/>
          <w:szCs w:val="24"/>
        </w:rPr>
        <w:t xml:space="preserve"> and physical activity.</w:t>
      </w:r>
    </w:p>
    <w:p w14:paraId="7E0A7932" w14:textId="76389456" w:rsidR="0045183F" w:rsidRPr="0045183F" w:rsidRDefault="0045183F" w:rsidP="0045183F"/>
    <w:p w14:paraId="71B55296" w14:textId="77777777" w:rsidR="0045183F" w:rsidRPr="0045183F" w:rsidRDefault="0045183F" w:rsidP="0045183F"/>
    <w:p w14:paraId="0D05BE50" w14:textId="29EDBC34" w:rsidR="0045183F" w:rsidRPr="0045183F" w:rsidRDefault="00B00D7D" w:rsidP="0045183F">
      <w:r w:rsidRPr="00B00D7D">
        <w:rPr>
          <w:rFonts w:ascii="Arial" w:hAnsi="Arial" w:cs="Arial"/>
          <w:noProof/>
          <w:sz w:val="24"/>
          <w:szCs w:val="24"/>
        </w:rPr>
        <w:drawing>
          <wp:anchor distT="0" distB="0" distL="114300" distR="114300" simplePos="0" relativeHeight="251682816" behindDoc="0" locked="0" layoutInCell="1" allowOverlap="1" wp14:anchorId="628DC9FB" wp14:editId="0D2B4548">
            <wp:simplePos x="0" y="0"/>
            <wp:positionH relativeFrom="page">
              <wp:align>right</wp:align>
            </wp:positionH>
            <wp:positionV relativeFrom="paragraph">
              <wp:posOffset>285115</wp:posOffset>
            </wp:positionV>
            <wp:extent cx="7498812" cy="1903444"/>
            <wp:effectExtent l="0" t="0" r="6985" b="1905"/>
            <wp:wrapNone/>
            <wp:docPr id="18675463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46348"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498812" cy="1903444"/>
                    </a:xfrm>
                    <a:prstGeom prst="rect">
                      <a:avLst/>
                    </a:prstGeom>
                  </pic:spPr>
                </pic:pic>
              </a:graphicData>
            </a:graphic>
            <wp14:sizeRelH relativeFrom="margin">
              <wp14:pctWidth>0</wp14:pctWidth>
            </wp14:sizeRelH>
            <wp14:sizeRelV relativeFrom="margin">
              <wp14:pctHeight>0</wp14:pctHeight>
            </wp14:sizeRelV>
          </wp:anchor>
        </w:drawing>
      </w:r>
    </w:p>
    <w:p w14:paraId="564F3A50" w14:textId="56DAFB76" w:rsidR="0045183F" w:rsidRPr="0045183F" w:rsidRDefault="0045183F" w:rsidP="0045183F"/>
    <w:p w14:paraId="2B8111C6" w14:textId="77777777" w:rsidR="0045183F" w:rsidRPr="0045183F" w:rsidRDefault="0045183F" w:rsidP="0045183F"/>
    <w:p w14:paraId="6DD3BD03" w14:textId="3CC6F663" w:rsidR="0045183F" w:rsidRDefault="0045183F" w:rsidP="00173CB5">
      <w:pPr>
        <w:rPr>
          <w:rFonts w:ascii="Arial" w:hAnsi="Arial" w:cs="Arial"/>
          <w:b/>
          <w:bCs/>
          <w:sz w:val="28"/>
          <w:szCs w:val="28"/>
        </w:rPr>
      </w:pPr>
      <w:r>
        <w:rPr>
          <w:rFonts w:ascii="Arial" w:hAnsi="Arial" w:cs="Arial"/>
          <w:b/>
          <w:bCs/>
          <w:noProof/>
          <w:sz w:val="28"/>
          <w:szCs w:val="28"/>
        </w:rPr>
        <w:lastRenderedPageBreak/>
        <w:drawing>
          <wp:anchor distT="0" distB="0" distL="114300" distR="114300" simplePos="0" relativeHeight="251677696" behindDoc="0" locked="0" layoutInCell="1" allowOverlap="1" wp14:anchorId="54D85ECE" wp14:editId="728B74A1">
            <wp:simplePos x="0" y="0"/>
            <wp:positionH relativeFrom="column">
              <wp:posOffset>3402020</wp:posOffset>
            </wp:positionH>
            <wp:positionV relativeFrom="paragraph">
              <wp:posOffset>48570</wp:posOffset>
            </wp:positionV>
            <wp:extent cx="2743200" cy="2054225"/>
            <wp:effectExtent l="0" t="0" r="0" b="3175"/>
            <wp:wrapSquare wrapText="bothSides"/>
            <wp:docPr id="133819606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96064"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054225"/>
                    </a:xfrm>
                    <a:prstGeom prst="rect">
                      <a:avLst/>
                    </a:prstGeom>
                    <a:noFill/>
                  </pic:spPr>
                </pic:pic>
              </a:graphicData>
            </a:graphic>
            <wp14:sizeRelH relativeFrom="margin">
              <wp14:pctWidth>0</wp14:pctWidth>
            </wp14:sizeRelH>
            <wp14:sizeRelV relativeFrom="margin">
              <wp14:pctHeight>0</wp14:pctHeight>
            </wp14:sizeRelV>
          </wp:anchor>
        </w:drawing>
      </w:r>
      <w:r w:rsidRPr="0045183F">
        <w:rPr>
          <w:rFonts w:ascii="Arial" w:hAnsi="Arial" w:cs="Arial"/>
          <w:b/>
          <w:bCs/>
          <w:sz w:val="28"/>
          <w:szCs w:val="28"/>
        </w:rPr>
        <w:t xml:space="preserve">Theme 5 </w:t>
      </w:r>
      <w:r>
        <w:rPr>
          <w:rFonts w:ascii="Arial" w:hAnsi="Arial" w:cs="Arial"/>
          <w:b/>
          <w:bCs/>
          <w:sz w:val="28"/>
          <w:szCs w:val="28"/>
        </w:rPr>
        <w:t>–</w:t>
      </w:r>
      <w:r w:rsidRPr="0045183F">
        <w:rPr>
          <w:rFonts w:ascii="Arial" w:hAnsi="Arial" w:cs="Arial"/>
          <w:b/>
          <w:bCs/>
          <w:sz w:val="28"/>
          <w:szCs w:val="28"/>
        </w:rPr>
        <w:t xml:space="preserve"> </w:t>
      </w:r>
      <w:r>
        <w:rPr>
          <w:rFonts w:ascii="Arial" w:hAnsi="Arial" w:cs="Arial"/>
          <w:b/>
          <w:bCs/>
          <w:sz w:val="28"/>
          <w:szCs w:val="28"/>
        </w:rPr>
        <w:t>Building stronger communities</w:t>
      </w:r>
    </w:p>
    <w:p w14:paraId="22F51393" w14:textId="0A34EF44" w:rsidR="00B00D7D" w:rsidRPr="00B00D7D" w:rsidRDefault="00B00D7D" w:rsidP="0045183F">
      <w:pPr>
        <w:pStyle w:val="Heading3"/>
        <w:shd w:val="clear" w:color="auto" w:fill="FFFFFF"/>
        <w:textAlignment w:val="baseline"/>
        <w:rPr>
          <w:rFonts w:ascii="Arial" w:eastAsiaTheme="minorHAnsi" w:hAnsi="Arial" w:cs="Arial"/>
          <w:b w:val="0"/>
          <w:bCs w:val="0"/>
          <w:kern w:val="2"/>
          <w:sz w:val="26"/>
          <w:szCs w:val="26"/>
          <w:lang w:eastAsia="en-US"/>
          <w14:ligatures w14:val="standardContextual"/>
        </w:rPr>
      </w:pPr>
      <w:r w:rsidRPr="00B00D7D">
        <w:rPr>
          <w:rFonts w:ascii="Arial" w:eastAsiaTheme="minorHAnsi" w:hAnsi="Arial" w:cs="Arial"/>
          <w:b w:val="0"/>
          <w:bCs w:val="0"/>
          <w:kern w:val="2"/>
          <w:sz w:val="26"/>
          <w:szCs w:val="26"/>
          <w:lang w:eastAsia="en-US"/>
          <w14:ligatures w14:val="standardContextual"/>
        </w:rPr>
        <w:t>Working with individuals and communities on the things that matter most to them</w:t>
      </w:r>
      <w:r>
        <w:rPr>
          <w:rFonts w:ascii="Arial" w:eastAsiaTheme="minorHAnsi" w:hAnsi="Arial" w:cs="Arial"/>
          <w:b w:val="0"/>
          <w:bCs w:val="0"/>
          <w:kern w:val="2"/>
          <w:sz w:val="26"/>
          <w:szCs w:val="26"/>
          <w:lang w:eastAsia="en-US"/>
          <w14:ligatures w14:val="standardContextual"/>
        </w:rPr>
        <w:t xml:space="preserve">. </w:t>
      </w:r>
    </w:p>
    <w:p w14:paraId="5AD87F2E" w14:textId="0F0A8DF8" w:rsidR="0045183F" w:rsidRDefault="0045183F" w:rsidP="0045183F">
      <w:pPr>
        <w:pStyle w:val="Heading3"/>
        <w:shd w:val="clear" w:color="auto" w:fill="FFFFFF"/>
        <w:textAlignment w:val="baseline"/>
        <w:rPr>
          <w:rFonts w:ascii="Arial" w:hAnsi="Arial" w:cs="Arial"/>
          <w:color w:val="000000" w:themeColor="text1"/>
        </w:rPr>
      </w:pPr>
      <w:r w:rsidRPr="00DC6137">
        <w:rPr>
          <w:rFonts w:ascii="Arial" w:hAnsi="Arial" w:cs="Arial"/>
          <w:color w:val="000000" w:themeColor="text1"/>
        </w:rPr>
        <w:t>Key projects</w:t>
      </w:r>
    </w:p>
    <w:p w14:paraId="4C153AD0" w14:textId="309123FB" w:rsidR="0045183F" w:rsidRPr="00DD6DD9" w:rsidRDefault="0045183F" w:rsidP="0045183F">
      <w:pPr>
        <w:pStyle w:val="Heading3"/>
        <w:numPr>
          <w:ilvl w:val="0"/>
          <w:numId w:val="3"/>
        </w:numPr>
        <w:shd w:val="clear" w:color="auto" w:fill="FFFFFF"/>
        <w:textAlignment w:val="baseline"/>
        <w:rPr>
          <w:rFonts w:ascii="Arial" w:hAnsi="Arial" w:cs="Arial"/>
          <w:b w:val="0"/>
          <w:bCs w:val="0"/>
          <w:color w:val="000000" w:themeColor="text1"/>
          <w:sz w:val="24"/>
          <w:szCs w:val="24"/>
        </w:rPr>
      </w:pPr>
      <w:r w:rsidRPr="0045183F">
        <w:rPr>
          <w:rFonts w:ascii="Arial" w:hAnsi="Arial" w:cs="Arial"/>
          <w:b w:val="0"/>
          <w:bCs w:val="0"/>
          <w:sz w:val="24"/>
          <w:szCs w:val="24"/>
        </w:rPr>
        <w:t xml:space="preserve">A </w:t>
      </w:r>
      <w:r w:rsidRPr="0045183F">
        <w:rPr>
          <w:rFonts w:ascii="Arial" w:hAnsi="Arial" w:cs="Arial"/>
          <w:sz w:val="24"/>
          <w:szCs w:val="24"/>
        </w:rPr>
        <w:t>new mobile CCTV unit</w:t>
      </w:r>
      <w:r w:rsidRPr="0045183F">
        <w:rPr>
          <w:rFonts w:ascii="Arial" w:hAnsi="Arial" w:cs="Arial"/>
          <w:b w:val="0"/>
          <w:bCs w:val="0"/>
          <w:sz w:val="24"/>
          <w:szCs w:val="24"/>
        </w:rPr>
        <w:t xml:space="preserve"> to reduce crime and anti-social behaviour across the borough, targeting hotspot areas and open spaces, as well as being used for events.</w:t>
      </w:r>
    </w:p>
    <w:p w14:paraId="4E708CB0" w14:textId="4D48B15D" w:rsidR="00DD6DD9" w:rsidRDefault="00B00D7D" w:rsidP="00B00D7D">
      <w:pPr>
        <w:pStyle w:val="Heading3"/>
        <w:numPr>
          <w:ilvl w:val="0"/>
          <w:numId w:val="3"/>
        </w:numPr>
        <w:shd w:val="clear" w:color="auto" w:fill="FFFFFF"/>
        <w:textAlignment w:val="baseline"/>
        <w:rPr>
          <w:rFonts w:ascii="Arial" w:hAnsi="Arial" w:cs="Arial"/>
          <w:b w:val="0"/>
          <w:bCs w:val="0"/>
          <w:color w:val="000000" w:themeColor="text1"/>
          <w:sz w:val="24"/>
          <w:szCs w:val="24"/>
        </w:rPr>
      </w:pPr>
      <w:r w:rsidRPr="00B00D7D">
        <w:rPr>
          <w:rFonts w:ascii="Arial" w:hAnsi="Arial" w:cs="Arial"/>
          <w:color w:val="000000" w:themeColor="text1"/>
          <w:sz w:val="24"/>
          <w:szCs w:val="24"/>
        </w:rPr>
        <w:t>A range of safety improvements in Rotherham town centre</w:t>
      </w:r>
      <w:r w:rsidRPr="00B00D7D">
        <w:rPr>
          <w:rFonts w:ascii="Arial" w:hAnsi="Arial" w:cs="Arial"/>
          <w:b w:val="0"/>
          <w:bCs w:val="0"/>
          <w:color w:val="000000" w:themeColor="text1"/>
          <w:sz w:val="24"/>
          <w:szCs w:val="24"/>
        </w:rPr>
        <w:t>, including new lighting at Snail Hill, a replacement fire door at Wellgate multi-storey car park and upgrades to the ‘shop link’ radios, which will help local businesses communicate with one another if an incident takes place.</w:t>
      </w:r>
    </w:p>
    <w:p w14:paraId="50227329" w14:textId="6CB23C6B" w:rsidR="00B00D7D" w:rsidRPr="0045183F" w:rsidRDefault="00B00D7D" w:rsidP="00B00D7D">
      <w:pPr>
        <w:pStyle w:val="Heading3"/>
        <w:numPr>
          <w:ilvl w:val="0"/>
          <w:numId w:val="3"/>
        </w:numPr>
        <w:shd w:val="clear" w:color="auto" w:fill="FFFFFF"/>
        <w:textAlignment w:val="baseline"/>
        <w:rPr>
          <w:rFonts w:ascii="Arial" w:hAnsi="Arial" w:cs="Arial"/>
          <w:b w:val="0"/>
          <w:bCs w:val="0"/>
          <w:color w:val="000000" w:themeColor="text1"/>
          <w:sz w:val="24"/>
          <w:szCs w:val="24"/>
        </w:rPr>
      </w:pPr>
      <w:r w:rsidRPr="00B00D7D">
        <w:rPr>
          <w:rFonts w:ascii="Arial" w:hAnsi="Arial" w:cs="Arial"/>
          <w:color w:val="000000" w:themeColor="text1"/>
          <w:sz w:val="24"/>
          <w:szCs w:val="24"/>
        </w:rPr>
        <w:t>The Rotherham Show</w:t>
      </w:r>
      <w:r w:rsidRPr="00B00D7D">
        <w:rPr>
          <w:rFonts w:ascii="Arial" w:hAnsi="Arial" w:cs="Arial"/>
          <w:b w:val="0"/>
          <w:bCs w:val="0"/>
          <w:color w:val="000000" w:themeColor="text1"/>
          <w:sz w:val="24"/>
          <w:szCs w:val="24"/>
        </w:rPr>
        <w:t xml:space="preserve"> returned to Clifton Park in September 2023, offering free entertainment and family fun. New for 2023, the Festival Village, curated by Flux Rotherham, treated visitors to music from Rotherham Drummers United and The </w:t>
      </w:r>
      <w:proofErr w:type="spellStart"/>
      <w:r w:rsidRPr="00B00D7D">
        <w:rPr>
          <w:rFonts w:ascii="Arial" w:hAnsi="Arial" w:cs="Arial"/>
          <w:b w:val="0"/>
          <w:bCs w:val="0"/>
          <w:color w:val="000000" w:themeColor="text1"/>
          <w:sz w:val="24"/>
          <w:szCs w:val="24"/>
        </w:rPr>
        <w:t>Bewonderment</w:t>
      </w:r>
      <w:proofErr w:type="spellEnd"/>
      <w:r w:rsidRPr="00B00D7D">
        <w:rPr>
          <w:rFonts w:ascii="Arial" w:hAnsi="Arial" w:cs="Arial"/>
          <w:b w:val="0"/>
          <w:bCs w:val="0"/>
          <w:color w:val="000000" w:themeColor="text1"/>
          <w:sz w:val="24"/>
          <w:szCs w:val="24"/>
        </w:rPr>
        <w:t xml:space="preserve"> Machine, poetry from Ray Hearne, a wonderful workshop from artist and designer Ellie Way, and traditional dance by Wath Morris Minors.</w:t>
      </w:r>
    </w:p>
    <w:p w14:paraId="3591AE25" w14:textId="234A91C3" w:rsidR="0045183F" w:rsidRPr="0045183F" w:rsidRDefault="00B00D7D" w:rsidP="0045183F">
      <w:pPr>
        <w:tabs>
          <w:tab w:val="left" w:pos="6530"/>
        </w:tabs>
        <w:rPr>
          <w:rFonts w:ascii="Arial" w:hAnsi="Arial" w:cs="Arial"/>
          <w:b/>
          <w:bCs/>
          <w:sz w:val="28"/>
          <w:szCs w:val="28"/>
        </w:rPr>
      </w:pPr>
      <w:r w:rsidRPr="00B00D7D">
        <w:rPr>
          <w:rFonts w:ascii="Arial" w:hAnsi="Arial" w:cs="Arial"/>
          <w:noProof/>
          <w:sz w:val="24"/>
          <w:szCs w:val="24"/>
        </w:rPr>
        <w:drawing>
          <wp:anchor distT="0" distB="0" distL="114300" distR="114300" simplePos="0" relativeHeight="251684864" behindDoc="0" locked="0" layoutInCell="1" allowOverlap="1" wp14:anchorId="7EC6A2E7" wp14:editId="5A3B6729">
            <wp:simplePos x="0" y="0"/>
            <wp:positionH relativeFrom="page">
              <wp:align>right</wp:align>
            </wp:positionH>
            <wp:positionV relativeFrom="paragraph">
              <wp:posOffset>3489014</wp:posOffset>
            </wp:positionV>
            <wp:extent cx="7498812" cy="1903444"/>
            <wp:effectExtent l="0" t="0" r="6985" b="1905"/>
            <wp:wrapNone/>
            <wp:docPr id="4868098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09850"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498812" cy="1903444"/>
                    </a:xfrm>
                    <a:prstGeom prst="rect">
                      <a:avLst/>
                    </a:prstGeom>
                  </pic:spPr>
                </pic:pic>
              </a:graphicData>
            </a:graphic>
            <wp14:sizeRelH relativeFrom="margin">
              <wp14:pctWidth>0</wp14:pctWidth>
            </wp14:sizeRelH>
            <wp14:sizeRelV relativeFrom="margin">
              <wp14:pctHeight>0</wp14:pctHeight>
            </wp14:sizeRelV>
          </wp:anchor>
        </w:drawing>
      </w:r>
    </w:p>
    <w:sectPr w:rsidR="0045183F" w:rsidRPr="0045183F" w:rsidSect="00B00D7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5BFB6" w14:textId="77777777" w:rsidR="009646C9" w:rsidRDefault="009646C9" w:rsidP="00241C74">
      <w:pPr>
        <w:spacing w:after="0" w:line="240" w:lineRule="auto"/>
      </w:pPr>
      <w:r>
        <w:separator/>
      </w:r>
    </w:p>
  </w:endnote>
  <w:endnote w:type="continuationSeparator" w:id="0">
    <w:p w14:paraId="7CC957FF" w14:textId="77777777" w:rsidR="009646C9" w:rsidRDefault="009646C9" w:rsidP="0024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96E4" w14:textId="77777777" w:rsidR="005E2A38" w:rsidRDefault="005E2A38">
    <w:pPr>
      <w:pStyle w:val="Footer"/>
    </w:pPr>
  </w:p>
  <w:p w14:paraId="2BBFD753" w14:textId="77777777" w:rsidR="005E2A38" w:rsidRDefault="005E2A38">
    <w:pPr>
      <w:pStyle w:val="Footer"/>
    </w:pPr>
  </w:p>
  <w:p w14:paraId="1856D8AA" w14:textId="77777777" w:rsidR="005E2A38" w:rsidRDefault="005E2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6ABD" w14:textId="77777777" w:rsidR="009646C9" w:rsidRDefault="009646C9" w:rsidP="00241C74">
      <w:pPr>
        <w:spacing w:after="0" w:line="240" w:lineRule="auto"/>
      </w:pPr>
      <w:r>
        <w:separator/>
      </w:r>
    </w:p>
  </w:footnote>
  <w:footnote w:type="continuationSeparator" w:id="0">
    <w:p w14:paraId="05A55027" w14:textId="77777777" w:rsidR="009646C9" w:rsidRDefault="009646C9" w:rsidP="00241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16FE5"/>
    <w:multiLevelType w:val="hybridMultilevel"/>
    <w:tmpl w:val="01DE0EDC"/>
    <w:lvl w:ilvl="0" w:tplc="6F08FDB8">
      <w:numFmt w:val="bullet"/>
      <w:lvlText w:val="-"/>
      <w:lvlJc w:val="left"/>
      <w:pPr>
        <w:ind w:left="720" w:hanging="360"/>
      </w:pPr>
      <w:rPr>
        <w:rFonts w:ascii="Arial" w:eastAsiaTheme="minorHAnsi"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653800"/>
    <w:multiLevelType w:val="hybridMultilevel"/>
    <w:tmpl w:val="3F7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622F28"/>
    <w:multiLevelType w:val="hybridMultilevel"/>
    <w:tmpl w:val="83C6C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201038">
    <w:abstractNumId w:val="1"/>
  </w:num>
  <w:num w:numId="2" w16cid:durableId="1241136304">
    <w:abstractNumId w:val="2"/>
  </w:num>
  <w:num w:numId="3" w16cid:durableId="10461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37"/>
    <w:rsid w:val="000834E8"/>
    <w:rsid w:val="00173CB5"/>
    <w:rsid w:val="00241C74"/>
    <w:rsid w:val="00363E62"/>
    <w:rsid w:val="0045183F"/>
    <w:rsid w:val="005E2A38"/>
    <w:rsid w:val="006E445E"/>
    <w:rsid w:val="00700DC6"/>
    <w:rsid w:val="009646C9"/>
    <w:rsid w:val="00A15339"/>
    <w:rsid w:val="00A41493"/>
    <w:rsid w:val="00B00D7D"/>
    <w:rsid w:val="00BF4822"/>
    <w:rsid w:val="00DA4521"/>
    <w:rsid w:val="00DC6137"/>
    <w:rsid w:val="00DD6DD9"/>
    <w:rsid w:val="00E92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3ADD"/>
  <w15:chartTrackingRefBased/>
  <w15:docId w15:val="{9262ECB3-6A04-411A-96AA-024BA44D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613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137"/>
    <w:pPr>
      <w:ind w:left="720"/>
      <w:contextualSpacing/>
    </w:pPr>
  </w:style>
  <w:style w:type="character" w:customStyle="1" w:styleId="Heading3Char">
    <w:name w:val="Heading 3 Char"/>
    <w:basedOn w:val="DefaultParagraphFont"/>
    <w:link w:val="Heading3"/>
    <w:uiPriority w:val="9"/>
    <w:rsid w:val="00DC6137"/>
    <w:rPr>
      <w:rFonts w:ascii="Times New Roman" w:eastAsia="Times New Roman" w:hAnsi="Times New Roman" w:cs="Times New Roman"/>
      <w:b/>
      <w:bCs/>
      <w:kern w:val="0"/>
      <w:sz w:val="27"/>
      <w:szCs w:val="27"/>
      <w:lang w:eastAsia="en-GB"/>
      <w14:ligatures w14:val="none"/>
    </w:rPr>
  </w:style>
  <w:style w:type="paragraph" w:styleId="Header">
    <w:name w:val="header"/>
    <w:basedOn w:val="Normal"/>
    <w:link w:val="HeaderChar"/>
    <w:uiPriority w:val="99"/>
    <w:unhideWhenUsed/>
    <w:rsid w:val="00241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C74"/>
  </w:style>
  <w:style w:type="paragraph" w:styleId="Footer">
    <w:name w:val="footer"/>
    <w:basedOn w:val="Normal"/>
    <w:link w:val="FooterChar"/>
    <w:uiPriority w:val="99"/>
    <w:unhideWhenUsed/>
    <w:rsid w:val="00241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McIntyre</dc:creator>
  <cp:keywords/>
  <dc:description/>
  <cp:lastModifiedBy>Abby Stubley</cp:lastModifiedBy>
  <cp:revision>2</cp:revision>
  <dcterms:created xsi:type="dcterms:W3CDTF">2025-01-16T11:35:00Z</dcterms:created>
  <dcterms:modified xsi:type="dcterms:W3CDTF">2025-01-17T09:20:00Z</dcterms:modified>
</cp:coreProperties>
</file>